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54" w:rsidRDefault="00837365" w:rsidP="00AC54AA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413.15pt;margin-top:-47.25pt;width:58pt;height:20.25pt;z-index:251696128">
            <v:textbox inset="5.85pt,.7pt,5.85pt,.7pt">
              <w:txbxContent>
                <w:p w:rsidR="00CD4A7C" w:rsidRDefault="00CD4A7C" w:rsidP="00CD4A7C">
                  <w:pPr>
                    <w:jc w:val="center"/>
                  </w:pPr>
                  <w:r>
                    <w:rPr>
                      <w:rFonts w:hint="eastAsia"/>
                    </w:rPr>
                    <w:t>別紙　３</w:t>
                  </w:r>
                </w:p>
              </w:txbxContent>
            </v:textbox>
          </v:shape>
        </w:pict>
      </w:r>
      <w:r w:rsidR="00AC54AA">
        <w:rPr>
          <w:rFonts w:asciiTheme="minorEastAsia" w:hAnsiTheme="minorEastAsia" w:hint="eastAsia"/>
          <w:b/>
          <w:sz w:val="24"/>
          <w:szCs w:val="24"/>
        </w:rPr>
        <w:t>「特定事業所集中減算」</w:t>
      </w:r>
      <w:r w:rsidR="008F6DE1">
        <w:rPr>
          <w:rFonts w:asciiTheme="minorEastAsia" w:hAnsiTheme="minorEastAsia" w:hint="eastAsia"/>
          <w:b/>
          <w:sz w:val="24"/>
          <w:szCs w:val="24"/>
        </w:rPr>
        <w:t>居宅サービス計画</w:t>
      </w:r>
      <w:r w:rsidR="00CD4A7C">
        <w:rPr>
          <w:rFonts w:asciiTheme="minorEastAsia" w:hAnsiTheme="minorEastAsia" w:hint="eastAsia"/>
          <w:b/>
          <w:sz w:val="24"/>
          <w:szCs w:val="24"/>
        </w:rPr>
        <w:t>数の計上方法</w:t>
      </w:r>
    </w:p>
    <w:p w:rsidR="00CD4A7C" w:rsidRDefault="00CD4A7C" w:rsidP="007037B1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B73991" w:rsidRPr="005222C8" w:rsidRDefault="00B73991" w:rsidP="007037B1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5222C8">
        <w:rPr>
          <w:rFonts w:asciiTheme="minorEastAsia" w:hAnsiTheme="minorEastAsia" w:hint="eastAsia"/>
          <w:b/>
          <w:szCs w:val="21"/>
        </w:rPr>
        <w:t>（１）具体的な計算例について</w:t>
      </w:r>
    </w:p>
    <w:p w:rsidR="00B73991" w:rsidRDefault="00B73991" w:rsidP="008619FA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1人のケアプランに同じサー</w:t>
      </w:r>
      <w:r w:rsidR="009B75AD">
        <w:rPr>
          <w:rFonts w:asciiTheme="minorEastAsia" w:hAnsiTheme="minorEastAsia" w:hint="eastAsia"/>
          <w:szCs w:val="21"/>
        </w:rPr>
        <w:t>ビスについて複数の事業所からサービス提供を位置づけた場合の「各種サービス</w:t>
      </w:r>
      <w:r>
        <w:rPr>
          <w:rFonts w:asciiTheme="minorEastAsia" w:hAnsiTheme="minorEastAsia" w:hint="eastAsia"/>
          <w:szCs w:val="21"/>
        </w:rPr>
        <w:t>を位置づけた計画数」（分母となる数）の数え方に間違いが多く見られます。複数の事業所を位置づけた場合でも、1人の計画数は「１」と数えることに注意して下さい。</w:t>
      </w:r>
    </w:p>
    <w:p w:rsidR="00D12B26" w:rsidRDefault="00D12B26" w:rsidP="008619FA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Pr="00D12B26" w:rsidRDefault="00B73991" w:rsidP="00B73991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D12B26">
        <w:rPr>
          <w:rFonts w:ascii="HGS創英角ﾎﾟｯﾌﾟ体" w:eastAsia="HGS創英角ﾎﾟｯﾌﾟ体" w:hAnsiTheme="minorEastAsia" w:hint="eastAsia"/>
          <w:szCs w:val="21"/>
        </w:rPr>
        <w:t>例）利用者150人のうち、通所介護サービス計画を位置づけている利用者が100人いる場合</w:t>
      </w:r>
    </w:p>
    <w:p w:rsidR="008619FA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 id="_x0000_s1043" type="#_x0000_t202" style="position:absolute;left:0;text-align:left;margin-left:258pt;margin-top:15pt;width:43.6pt;height:25.2pt;z-index:251677696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BE35F0">
                  <w:pPr>
                    <w:rPr>
                      <w:rFonts w:ascii="HGS創英角ﾎﾟｯﾌﾟ体" w:eastAsia="HGS創英角ﾎﾟｯﾌﾟ体" w:hAnsi="ＭＳ Ｐゴシック"/>
                      <w:sz w:val="16"/>
                      <w:szCs w:val="16"/>
                    </w:rPr>
                  </w:pPr>
                  <w:r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３</w:t>
                  </w:r>
                  <w:r w:rsidRPr="008619FA"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人目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44" type="#_x0000_t202" style="position:absolute;left:0;text-align:left;margin-left:145.5pt;margin-top:13.8pt;width:43.6pt;height:25.2pt;z-index:251678720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BE35F0">
                  <w:pPr>
                    <w:rPr>
                      <w:rFonts w:ascii="HGS創英角ﾎﾟｯﾌﾟ体" w:eastAsia="HGS創英角ﾎﾟｯﾌﾟ体" w:hAnsi="ＭＳ Ｐゴシック"/>
                      <w:sz w:val="16"/>
                      <w:szCs w:val="16"/>
                    </w:rPr>
                  </w:pPr>
                  <w:r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２</w:t>
                  </w:r>
                  <w:r w:rsidRPr="008619FA"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人目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45" type="#_x0000_t202" style="position:absolute;left:0;text-align:left;margin-left:421.85pt;margin-top:12.75pt;width:56.5pt;height:25.2pt;z-index:251679744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BE35F0">
                  <w:pPr>
                    <w:rPr>
                      <w:rFonts w:ascii="HGS創英角ﾎﾟｯﾌﾟ体" w:eastAsia="HGS創英角ﾎﾟｯﾌﾟ体" w:hAnsi="ＭＳ Ｐゴシック"/>
                      <w:sz w:val="16"/>
                      <w:szCs w:val="16"/>
                    </w:rPr>
                  </w:pPr>
                  <w:r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100</w:t>
                  </w:r>
                  <w:r w:rsidRPr="008619FA"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人目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roundrect id="_x0000_s1042" style="position:absolute;left:0;text-align:left;margin-left:420.75pt;margin-top:12.75pt;width:57.6pt;height:26.25pt;z-index:251676672" arcsize="10923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40" style="position:absolute;left:0;text-align:left;margin-left:138pt;margin-top:13.95pt;width:57.6pt;height:26.25pt;z-index:251674624" arcsize="10923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41" style="position:absolute;left:0;text-align:left;margin-left:250.5pt;margin-top:15pt;width:57.6pt;height:26.25pt;z-index:251675648" arcsize="10923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shape id="_x0000_s1039" type="#_x0000_t202" style="position:absolute;left:0;text-align:left;margin-left:32.25pt;margin-top:15pt;width:43.6pt;height:25.2pt;z-index:251673600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>
                  <w:pPr>
                    <w:rPr>
                      <w:rFonts w:ascii="HGS創英角ﾎﾟｯﾌﾟ体" w:eastAsia="HGS創英角ﾎﾟｯﾌﾟ体" w:hAnsi="ＭＳ Ｐゴシック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Ansi="ＭＳ Ｐゴシック" w:hint="eastAsia"/>
                      <w:sz w:val="16"/>
                      <w:szCs w:val="16"/>
                    </w:rPr>
                    <w:t>１人目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roundrect id="_x0000_s1038" style="position:absolute;left:0;text-align:left;margin-left:24.15pt;margin-top:15pt;width:57.6pt;height:26.25pt;z-index:251671552" arcsize="10923f">
            <v:textbox inset="5.85pt,.7pt,5.85pt,.7pt"/>
          </v:roundrect>
        </w:pict>
      </w:r>
    </w:p>
    <w:p w:rsidR="008C71E8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oundrect id="_x0000_s1029" style="position:absolute;left:0;text-align:left;margin-left:395.25pt;margin-top:14.25pt;width:103.5pt;height:71.25pt;z-index:251661312" arcsize="10923f" filled="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28" style="position:absolute;left:0;text-align:left;margin-left:228.75pt;margin-top:14.25pt;width:103.5pt;height:71.25pt;z-index:251660288" arcsize="10923f" filled="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27" style="position:absolute;left:0;text-align:left;margin-left:116.25pt;margin-top:14.25pt;width:103.5pt;height:71.25pt;z-index:251659264" arcsize="10923f" filled="f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26" style="position:absolute;left:0;text-align:left;margin-left:1.35pt;margin-top:14.25pt;width:103.5pt;height:71.25pt;z-index:251658240" arcsize="10923f" filled="f">
            <v:textbox inset="5.85pt,.7pt,5.85pt,.7pt"/>
          </v:roundrect>
        </w:pict>
      </w:r>
    </w:p>
    <w:p w:rsidR="00B73991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 id="_x0000_s1035" type="#_x0000_t202" style="position:absolute;left:0;text-align:left;margin-left:405.05pt;margin-top:1.05pt;width:83.2pt;height:61.2pt;z-index:251668480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ケアプラン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A法人　★事業所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B法人　□事業所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6" type="#_x0000_t202" style="position:absolute;left:0;text-align:left;margin-left:237.65pt;margin-top:11.55pt;width:83.2pt;height:50.7pt;z-index:251669504;mso-width-relative:margin;mso-height-relative:margin" filled="f" stroked="f">
            <v:textbox>
              <w:txbxContent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ケアプラン</w:t>
                  </w:r>
                </w:p>
                <w:p w:rsidR="00CD4A7C" w:rsidRDefault="00CD4A7C" w:rsidP="008619FA">
                  <w:pPr>
                    <w:jc w:val="center"/>
                    <w:rPr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A法人　★事業所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7" type="#_x0000_t202" style="position:absolute;left:0;text-align:left;margin-left:122.3pt;margin-top:1.05pt;width:83.2pt;height:61.2pt;z-index:251670528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ケアプラン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A法人　▲事業所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B法人　□事業所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4" type="#_x0000_t202" style="position:absolute;left:0;text-align:left;margin-left:11.15pt;margin-top:1.05pt;width:83.2pt;height:61.2pt;z-index:251667456;mso-height-percent:200;mso-height-percent:200;mso-width-relative:margin;mso-height-relative:margin" filled="f" stroked="f">
            <v:textbox style="mso-fit-shape-to-text:t">
              <w:txbxContent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ケアプラン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A法人　○事業所</w:t>
                  </w:r>
                </w:p>
                <w:p w:rsidR="00CD4A7C" w:rsidRPr="008619FA" w:rsidRDefault="00CD4A7C" w:rsidP="008619FA">
                  <w:pPr>
                    <w:jc w:val="center"/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8619FA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A法人　▲事業所</w:t>
                  </w:r>
                </w:p>
              </w:txbxContent>
            </v:textbox>
          </v:shape>
        </w:pict>
      </w:r>
    </w:p>
    <w:p w:rsidR="00B73991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 id="_x0000_s1046" type="#_x0000_t202" style="position:absolute;left:0;text-align:left;margin-left:338.2pt;margin-top:2.55pt;width:47.95pt;height:25.2pt;z-index:251681792;mso-height-percent:200;mso-height-percent:200;mso-width-relative:margin;mso-height-relative:margin" filled="f" stroked="f">
            <v:textbox style="mso-fit-shape-to-text:t">
              <w:txbxContent>
                <w:p w:rsidR="00CD4A7C" w:rsidRPr="00BE35F0" w:rsidRDefault="00CD4A7C">
                  <w:pPr>
                    <w:rPr>
                      <w:rFonts w:ascii="HGS創英角ﾎﾟｯﾌﾟ体" w:eastAsia="HGS創英角ﾎﾟｯﾌﾟ体"/>
                    </w:rPr>
                  </w:pPr>
                  <w:r>
                    <w:rPr>
                      <w:rFonts w:ascii="HGS創英角ﾎﾟｯﾌﾟ体" w:eastAsia="HGS創英角ﾎﾟｯﾌﾟ体" w:hint="eastAsia"/>
                    </w:rPr>
                    <w:t>・・・・</w:t>
                  </w:r>
                </w:p>
              </w:txbxContent>
            </v:textbox>
          </v:shape>
        </w:pict>
      </w:r>
      <w:r w:rsidR="00B73991">
        <w:rPr>
          <w:rFonts w:asciiTheme="minorEastAsia" w:hAnsiTheme="minorEastAsia" w:hint="eastAsia"/>
          <w:szCs w:val="21"/>
        </w:rPr>
        <w:t xml:space="preserve">　　</w:t>
      </w:r>
    </w:p>
    <w:p w:rsidR="00B73991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1" type="#_x0000_t96" style="position:absolute;left:0;text-align:left;margin-left:478.35pt;margin-top:15pt;width:24.15pt;height:22.5pt;z-index:251663360">
            <v:textbox inset="5.85pt,.7pt,5.85pt,.7pt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2" type="#_x0000_t96" style="position:absolute;left:0;text-align:left;margin-left:308.1pt;margin-top:15pt;width:24.15pt;height:22.5pt;z-index:251664384">
            <v:textbox inset="5.85pt,.7pt,5.85pt,.7pt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3" type="#_x0000_t96" style="position:absolute;left:0;text-align:left;margin-left:195.6pt;margin-top:15pt;width:24.15pt;height:22.5pt;z-index:251665408">
            <v:textbox inset="5.85pt,.7pt,5.85pt,.7pt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30" type="#_x0000_t96" style="position:absolute;left:0;text-align:left;margin-left:86.85pt;margin-top:15pt;width:24.15pt;height:22.5pt;z-index:251662336">
            <v:textbox inset="5.85pt,.7pt,5.85pt,.7pt"/>
          </v:shape>
        </w:pict>
      </w:r>
    </w:p>
    <w:p w:rsidR="00B73991" w:rsidRDefault="00837365" w:rsidP="009B75AD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66.15pt;margin-top:4.5pt;width:141.95pt;height:92.55pt;z-index:251693056" o:connectortype="straight" strokeweight="2pt">
            <v:stroke dashstyle="1 1" endarrow="block"/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057" type="#_x0000_t32" style="position:absolute;left:0;text-align:left;margin-left:462pt;margin-top:4.5pt;width:.05pt;height:92.55pt;z-index:251694080" o:connectortype="straight" strokeweight="2pt">
            <v:stroke dashstyle="1 1" endarrow="block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54" type="#_x0000_t32" style="position:absolute;left:0;text-align:left;margin-left:200.1pt;margin-top:8.25pt;width:249.9pt;height:88.8pt;flip:x;z-index:251691008" o:connectortype="straight" strokeweight="2pt">
            <v:stroke endarrow="block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53" type="#_x0000_t32" style="position:absolute;left:0;text-align:left;margin-left:94.35pt;margin-top:8.25pt;width:184.65pt;height:85.05pt;flip:x;z-index:251689984" o:connectortype="straight" strokeweight="2pt">
            <v:stroke endarrow="block"/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055" type="#_x0000_t32" style="position:absolute;left:0;text-align:left;margin-left:60pt;margin-top:8.25pt;width:104.25pt;height:85.05pt;flip:x;z-index:251692032" o:connectortype="straight" strokeweight="2pt">
            <v:stroke endarrow="block"/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52" type="#_x0000_t32" style="position:absolute;left:0;text-align:left;margin-left:31.5pt;margin-top:13.5pt;width:.75pt;height:79.8pt;flip:x;z-index:251688960" o:connectortype="straight" strokeweight="2pt">
            <v:stroke endarrow="block"/>
          </v:shape>
        </w:pict>
      </w:r>
    </w:p>
    <w:p w:rsidR="00B73991" w:rsidRDefault="00B73991" w:rsidP="00D12B26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Default="00B73991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Default="00B73991" w:rsidP="008C71E8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oundrect id="_x0000_s1048" style="position:absolute;left:0;text-align:left;margin-left:271.35pt;margin-top:12.75pt;width:240.15pt;height:69.75pt;z-index:251683840" arcsize="10923f" fillcolor="#d8d8d8 [2732]" strokeweight="1.5pt">
            <v:textbox inset="5.85pt,.7pt,5.85pt,.7pt"/>
          </v:roundrect>
        </w:pict>
      </w:r>
      <w:r>
        <w:rPr>
          <w:rFonts w:asciiTheme="minorEastAsia" w:hAnsiTheme="minorEastAsia"/>
          <w:noProof/>
          <w:szCs w:val="21"/>
        </w:rPr>
        <w:pict>
          <v:roundrect id="_x0000_s1047" style="position:absolute;left:0;text-align:left;margin-left:1.35pt;margin-top:12.75pt;width:236.3pt;height:69.75pt;z-index:251682816" arcsize="10923f" fillcolor="#d8d8d8 [2732]" strokeweight="1.5pt">
            <v:textbox inset="5.85pt,.7pt,5.85pt,.7pt"/>
          </v:roundrect>
        </w:pict>
      </w:r>
    </w:p>
    <w:p w:rsidR="00B73991" w:rsidRPr="008C71E8" w:rsidRDefault="00837365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 id="_x0000_s1051" type="#_x0000_t202" style="position:absolute;left:0;text-align:left;margin-left:267.15pt;margin-top:3.3pt;width:248.65pt;height:61.2pt;z-index:251687936;mso-height-percent:200;mso-height-percent:200;mso-width-relative:margin;mso-height-relative:margin" filled="f" stroked="f">
            <v:textbox style="mso-fit-shape-to-text:t">
              <w:txbxContent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</w:rPr>
                  </w:pPr>
                  <w:r w:rsidRPr="00D12B26">
                    <w:rPr>
                      <w:rFonts w:ascii="HGS創英角ﾎﾟｯﾌﾟ体" w:eastAsia="HGS創英角ﾎﾟｯﾌﾟ体" w:hint="eastAsia"/>
                    </w:rPr>
                    <w:t>１件、２件、３</w:t>
                  </w:r>
                  <w:r>
                    <w:rPr>
                      <w:rFonts w:ascii="HGS創英角ﾎﾟｯﾌﾟ体" w:eastAsia="HGS創英角ﾎﾟｯﾌﾟ体" w:hint="eastAsia"/>
                    </w:rPr>
                    <w:t>件・・・・・・・７５</w:t>
                  </w:r>
                  <w:r w:rsidRPr="00D12B26">
                    <w:rPr>
                      <w:rFonts w:ascii="HGS創英角ﾎﾟｯﾌﾟ体" w:eastAsia="HGS創英角ﾎﾟｯﾌﾟ体" w:hint="eastAsia"/>
                    </w:rPr>
                    <w:t>件</w:t>
                  </w:r>
                </w:p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  <w:sz w:val="28"/>
                      <w:szCs w:val="28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8"/>
                      <w:szCs w:val="28"/>
                    </w:rPr>
                    <w:t>B</w:t>
                  </w:r>
                  <w:r w:rsidRPr="00D12B26">
                    <w:rPr>
                      <w:rFonts w:ascii="HGS創英角ﾎﾟｯﾌﾟ体" w:eastAsia="HGS創英角ﾎﾟｯﾌﾟ体" w:hint="eastAsia"/>
                      <w:sz w:val="28"/>
                      <w:szCs w:val="28"/>
                    </w:rPr>
                    <w:t>法人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50" type="#_x0000_t202" style="position:absolute;left:0;text-align:left;margin-left:-11pt;margin-top:3.3pt;width:248.65pt;height:61.2pt;z-index:251686912;mso-height-percent:200;mso-height-percent:200;mso-width-relative:margin;mso-height-relative:margin" filled="f" stroked="f">
            <v:textbox style="mso-next-textbox:#_x0000_s1050;mso-fit-shape-to-text:t">
              <w:txbxContent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</w:rPr>
                  </w:pPr>
                  <w:r w:rsidRPr="00D12B26">
                    <w:rPr>
                      <w:rFonts w:ascii="HGS創英角ﾎﾟｯﾌﾟ体" w:eastAsia="HGS創英角ﾎﾟｯﾌﾟ体" w:hint="eastAsia"/>
                    </w:rPr>
                    <w:t>１件、２件、３件・・・・・・・９５件</w:t>
                  </w:r>
                </w:p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  <w:sz w:val="28"/>
                      <w:szCs w:val="28"/>
                    </w:rPr>
                  </w:pPr>
                  <w:r w:rsidRPr="00D12B26">
                    <w:rPr>
                      <w:rFonts w:ascii="HGS創英角ﾎﾟｯﾌﾟ体" w:eastAsia="HGS創英角ﾎﾟｯﾌﾟ体" w:hint="eastAsia"/>
                      <w:sz w:val="28"/>
                      <w:szCs w:val="28"/>
                    </w:rPr>
                    <w:t>A法人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21"/>
        </w:rPr>
        <w:pict>
          <v:shape id="_x0000_s1049" type="#_x0000_t202" style="position:absolute;left:0;text-align:left;margin-left:-11pt;margin-top:3.3pt;width:248.65pt;height:61.2pt;z-index:251685888;mso-height-percent:200;mso-height-percent:200;mso-width-relative:margin;mso-height-relative:margin" filled="f" stroked="f">
            <v:textbox style="mso-next-textbox:#_x0000_s1049;mso-fit-shape-to-text:t">
              <w:txbxContent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</w:rPr>
                  </w:pPr>
                  <w:r w:rsidRPr="00D12B26">
                    <w:rPr>
                      <w:rFonts w:ascii="HGS創英角ﾎﾟｯﾌﾟ体" w:eastAsia="HGS創英角ﾎﾟｯﾌﾟ体" w:hint="eastAsia"/>
                    </w:rPr>
                    <w:t>１件、２件、３件・・・・・・・９５件</w:t>
                  </w:r>
                </w:p>
                <w:p w:rsidR="00CD4A7C" w:rsidRPr="00D12B26" w:rsidRDefault="00CD4A7C" w:rsidP="00D12B26">
                  <w:pPr>
                    <w:jc w:val="center"/>
                    <w:rPr>
                      <w:rFonts w:ascii="HGS創英角ﾎﾟｯﾌﾟ体" w:eastAsia="HGS創英角ﾎﾟｯﾌﾟ体"/>
                      <w:sz w:val="28"/>
                      <w:szCs w:val="28"/>
                    </w:rPr>
                  </w:pPr>
                  <w:r w:rsidRPr="00D12B26">
                    <w:rPr>
                      <w:rFonts w:ascii="HGS創英角ﾎﾟｯﾌﾟ体" w:eastAsia="HGS創英角ﾎﾟｯﾌﾟ体" w:hint="eastAsia"/>
                      <w:sz w:val="28"/>
                      <w:szCs w:val="28"/>
                    </w:rPr>
                    <w:t>A法人</w:t>
                  </w:r>
                </w:p>
              </w:txbxContent>
            </v:textbox>
          </v:shape>
        </w:pict>
      </w:r>
      <w:r w:rsidR="008C71E8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B73991" w:rsidRDefault="00B73991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Default="00B73991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Default="00B73991" w:rsidP="00B73991">
      <w:pPr>
        <w:ind w:left="630" w:hangingChars="300" w:hanging="630"/>
        <w:jc w:val="left"/>
        <w:rPr>
          <w:rFonts w:asciiTheme="minorEastAsia" w:hAnsiTheme="minorEastAsia"/>
          <w:szCs w:val="21"/>
        </w:rPr>
      </w:pPr>
    </w:p>
    <w:p w:rsidR="00B73991" w:rsidRPr="00A4601F" w:rsidRDefault="00A4601F" w:rsidP="00D12B26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居宅サービス計画数　…　１５０</w:t>
      </w:r>
    </w:p>
    <w:p w:rsidR="00B73991" w:rsidRPr="00A4601F" w:rsidRDefault="00A4601F" w:rsidP="00B73991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通所介護を位置づけた居宅サービス計画数　…　１００</w:t>
      </w:r>
    </w:p>
    <w:p w:rsidR="00B73991" w:rsidRPr="00A4601F" w:rsidRDefault="00A4601F" w:rsidP="00B73991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A法人の通所介護を位置づけた居宅サービス計画数　…　９５</w:t>
      </w:r>
    </w:p>
    <w:p w:rsidR="00B73991" w:rsidRPr="00A4601F" w:rsidRDefault="00A4601F" w:rsidP="00A4601F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B法人の通所介護を位置づけた居宅サービス系画数　…　７５</w:t>
      </w:r>
    </w:p>
    <w:p w:rsidR="00A4601F" w:rsidRPr="00A4601F" w:rsidRDefault="00A4601F" w:rsidP="00B73991">
      <w:pPr>
        <w:ind w:left="630" w:hangingChars="300" w:hanging="63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→　よって、A法人９５％（９５÷１００）、B法人７５％（７５÷１００）となり、紹介率が最高の法</w:t>
      </w:r>
    </w:p>
    <w:p w:rsidR="00B73991" w:rsidRDefault="00A4601F" w:rsidP="00A4601F">
      <w:pPr>
        <w:ind w:leftChars="200" w:left="630" w:hangingChars="100" w:hanging="210"/>
        <w:jc w:val="left"/>
        <w:rPr>
          <w:rFonts w:ascii="HGS創英角ﾎﾟｯﾌﾟ体" w:eastAsia="HGS創英角ﾎﾟｯﾌﾟ体" w:hAnsiTheme="minorEastAsia"/>
          <w:szCs w:val="21"/>
        </w:rPr>
      </w:pPr>
      <w:r w:rsidRPr="00A4601F">
        <w:rPr>
          <w:rFonts w:ascii="HGS創英角ﾎﾟｯﾌﾟ体" w:eastAsia="HGS創英角ﾎﾟｯﾌﾟ体" w:hAnsiTheme="minorEastAsia" w:hint="eastAsia"/>
          <w:szCs w:val="21"/>
        </w:rPr>
        <w:t>人であるA法人への紹介率が80％を超えているため、正当な理由が無い限り、減算の対象となる。</w:t>
      </w:r>
    </w:p>
    <w:p w:rsidR="00A4601F" w:rsidRDefault="00837365" w:rsidP="00A4601F">
      <w:pPr>
        <w:ind w:leftChars="200" w:left="63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oundrect id="_x0000_s1058" style="position:absolute;left:0;text-align:left;margin-left:-17.75pt;margin-top:15.75pt;width:516.5pt;height:183pt;z-index:251695104" arcsize="10923f" filled="f" strokeweight="2pt">
            <v:textbox inset="5.85pt,.7pt,5.85pt,.7pt"/>
          </v:roundrect>
        </w:pict>
      </w:r>
    </w:p>
    <w:p w:rsidR="00A37F25" w:rsidRDefault="00A37F25" w:rsidP="00A37F25">
      <w:pPr>
        <w:jc w:val="left"/>
        <w:rPr>
          <w:rFonts w:asciiTheme="minorEastAsia" w:hAnsiTheme="minorEastAsia"/>
          <w:b/>
          <w:szCs w:val="21"/>
        </w:rPr>
      </w:pPr>
    </w:p>
    <w:p w:rsidR="00B73991" w:rsidRDefault="00A4601F" w:rsidP="00A37F25">
      <w:pPr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注意事項</w:t>
      </w:r>
    </w:p>
    <w:p w:rsidR="00A37F25" w:rsidRPr="00A4601F" w:rsidRDefault="00A37F25" w:rsidP="00A37F25">
      <w:pPr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＊特定事業所集中減算の適用となった場合は、体制の届出が必要。（H27～）</w:t>
      </w:r>
    </w:p>
    <w:p w:rsidR="00A4601F" w:rsidRPr="00A4601F" w:rsidRDefault="00A4601F" w:rsidP="00A4601F">
      <w:pPr>
        <w:ind w:left="632" w:hangingChars="300" w:hanging="632"/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＊要支援者の介護予防サービス計画は含めない。</w:t>
      </w:r>
    </w:p>
    <w:p w:rsidR="00A4601F" w:rsidRPr="00A4601F" w:rsidRDefault="00A4601F" w:rsidP="00A4601F">
      <w:pPr>
        <w:ind w:left="632" w:hangingChars="300" w:hanging="632"/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＊計画を作成したが、サービス利用が無かった利用者の計画は判定対象外。</w:t>
      </w:r>
    </w:p>
    <w:p w:rsidR="00A4601F" w:rsidRPr="00A4601F" w:rsidRDefault="00A4601F" w:rsidP="00A4601F">
      <w:pPr>
        <w:ind w:left="632" w:hangingChars="300" w:hanging="632"/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＊月遅れで給付管理を行った場合でも、サービス提供を行った月分にいれて数える。</w:t>
      </w:r>
    </w:p>
    <w:p w:rsidR="00A4601F" w:rsidRPr="00A4601F" w:rsidRDefault="00A4601F" w:rsidP="00A4601F">
      <w:pPr>
        <w:ind w:left="632" w:hangingChars="300" w:hanging="632"/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＊認知症対応型通所介護は「通所介護」に含めない。</w:t>
      </w:r>
    </w:p>
    <w:p w:rsidR="009B75AD" w:rsidRDefault="009B75AD" w:rsidP="00A4601F">
      <w:pPr>
        <w:ind w:left="632" w:hangingChars="300" w:hanging="63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＊「各種サービス</w:t>
      </w:r>
      <w:r w:rsidR="00A4601F" w:rsidRPr="00A4601F">
        <w:rPr>
          <w:rFonts w:asciiTheme="minorEastAsia" w:hAnsiTheme="minorEastAsia" w:hint="eastAsia"/>
          <w:b/>
          <w:szCs w:val="21"/>
        </w:rPr>
        <w:t>を位置づけた計画数」は、1</w:t>
      </w:r>
      <w:r>
        <w:rPr>
          <w:rFonts w:asciiTheme="minorEastAsia" w:hAnsiTheme="minorEastAsia" w:hint="eastAsia"/>
          <w:b/>
          <w:szCs w:val="21"/>
        </w:rPr>
        <w:t>人の利用者の居宅サービス計画に複数の○○事業所のサ</w:t>
      </w:r>
    </w:p>
    <w:p w:rsidR="00A4601F" w:rsidRPr="00A4601F" w:rsidRDefault="00A4601F" w:rsidP="00AC54AA">
      <w:pPr>
        <w:ind w:leftChars="100" w:left="632" w:hangingChars="200" w:hanging="422"/>
        <w:jc w:val="left"/>
        <w:rPr>
          <w:rFonts w:asciiTheme="minorEastAsia" w:hAnsiTheme="minorEastAsia"/>
          <w:b/>
          <w:szCs w:val="21"/>
        </w:rPr>
      </w:pPr>
      <w:r w:rsidRPr="00A4601F">
        <w:rPr>
          <w:rFonts w:asciiTheme="minorEastAsia" w:hAnsiTheme="minorEastAsia" w:hint="eastAsia"/>
          <w:b/>
          <w:szCs w:val="21"/>
        </w:rPr>
        <w:t>ービス提供を位置づけた場合でも、1人につき「１」と数える。（２や３にはならない）</w:t>
      </w:r>
    </w:p>
    <w:sectPr w:rsidR="00A4601F" w:rsidRPr="00A4601F" w:rsidSect="002F5FA6">
      <w:pgSz w:w="11906" w:h="16838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7C" w:rsidRDefault="00CD4A7C" w:rsidP="00DC5154">
      <w:r>
        <w:separator/>
      </w:r>
    </w:p>
  </w:endnote>
  <w:endnote w:type="continuationSeparator" w:id="0">
    <w:p w:rsidR="00CD4A7C" w:rsidRDefault="00CD4A7C" w:rsidP="00DC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7C" w:rsidRDefault="00CD4A7C" w:rsidP="00DC5154">
      <w:r>
        <w:separator/>
      </w:r>
    </w:p>
  </w:footnote>
  <w:footnote w:type="continuationSeparator" w:id="0">
    <w:p w:rsidR="00CD4A7C" w:rsidRDefault="00CD4A7C" w:rsidP="00DC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676"/>
    <w:multiLevelType w:val="hybridMultilevel"/>
    <w:tmpl w:val="90DCE07E"/>
    <w:lvl w:ilvl="0" w:tplc="CD5820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264"/>
    <w:rsid w:val="00095580"/>
    <w:rsid w:val="000D7443"/>
    <w:rsid w:val="0010656A"/>
    <w:rsid w:val="001B1025"/>
    <w:rsid w:val="001F7EAD"/>
    <w:rsid w:val="00242D15"/>
    <w:rsid w:val="00291D6B"/>
    <w:rsid w:val="002F5FA6"/>
    <w:rsid w:val="00321FD8"/>
    <w:rsid w:val="003921D7"/>
    <w:rsid w:val="00501264"/>
    <w:rsid w:val="005222C8"/>
    <w:rsid w:val="00695EA2"/>
    <w:rsid w:val="006965FD"/>
    <w:rsid w:val="006E57BA"/>
    <w:rsid w:val="007037B1"/>
    <w:rsid w:val="007103B6"/>
    <w:rsid w:val="007E6E5F"/>
    <w:rsid w:val="008067E5"/>
    <w:rsid w:val="008362EB"/>
    <w:rsid w:val="00837365"/>
    <w:rsid w:val="008619FA"/>
    <w:rsid w:val="008655B0"/>
    <w:rsid w:val="008715BA"/>
    <w:rsid w:val="008C71E8"/>
    <w:rsid w:val="008F0C7A"/>
    <w:rsid w:val="008F6DE1"/>
    <w:rsid w:val="00932C5E"/>
    <w:rsid w:val="009B75AD"/>
    <w:rsid w:val="00A37F25"/>
    <w:rsid w:val="00A4601F"/>
    <w:rsid w:val="00AB2E53"/>
    <w:rsid w:val="00AC54AA"/>
    <w:rsid w:val="00AE1676"/>
    <w:rsid w:val="00B73991"/>
    <w:rsid w:val="00BE35F0"/>
    <w:rsid w:val="00C07042"/>
    <w:rsid w:val="00CD4A7C"/>
    <w:rsid w:val="00D12B26"/>
    <w:rsid w:val="00DC5154"/>
    <w:rsid w:val="00E241DB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  <o:colormenu v:ext="edit" fillcolor="none [2732]"/>
    </o:shapedefaults>
    <o:shapelayout v:ext="edit">
      <o:idmap v:ext="edit" data="1"/>
      <o:rules v:ext="edit">
        <o:r id="V:Rule7" type="connector" idref="#_x0000_s1053"/>
        <o:r id="V:Rule8" type="connector" idref="#_x0000_s1056"/>
        <o:r id="V:Rule9" type="connector" idref="#_x0000_s1054"/>
        <o:r id="V:Rule10" type="connector" idref="#_x0000_s1055"/>
        <o:r id="V:Rule11" type="connector" idref="#_x0000_s1052"/>
        <o:r id="V:Rule12" type="connector" idref="#_x0000_s1057"/>
      </o:rules>
    </o:shapelayout>
  </w:shapeDefaults>
  <w:decimalSymbol w:val="."/>
  <w:listSeparator w:val=","/>
  <w15:docId w15:val="{380E5D23-B5B0-4D9A-A8AF-3550B93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2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5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154"/>
  </w:style>
  <w:style w:type="paragraph" w:styleId="a6">
    <w:name w:val="footer"/>
    <w:basedOn w:val="a"/>
    <w:link w:val="a7"/>
    <w:uiPriority w:val="99"/>
    <w:unhideWhenUsed/>
    <w:rsid w:val="00DC5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154"/>
  </w:style>
  <w:style w:type="paragraph" w:styleId="a8">
    <w:name w:val="Balloon Text"/>
    <w:basedOn w:val="a"/>
    <w:link w:val="a9"/>
    <w:uiPriority w:val="99"/>
    <w:semiHidden/>
    <w:unhideWhenUsed/>
    <w:rsid w:val="008C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